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280" w:before="280" w:line="240" w:lineRule="auto"/>
        <w:rPr>
          <w:rFonts w:ascii="Source Sans 3" w:cs="Source Sans 3" w:eastAsia="Source Sans 3" w:hAnsi="Source Sans 3"/>
          <w:b w:val="1"/>
          <w:bCs w:val="1"/>
          <w:color w:val="222222"/>
          <w:sz w:val="36"/>
          <w:szCs w:val="36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22222"/>
          <w:sz w:val="36"/>
          <w:szCs w:val="36"/>
          <w:rtl w:val="0"/>
        </w:rPr>
        <w:t xml:space="preserve">FORMULÁR PRE ODSTÚPENIE OD ZMLUVY</w:t>
      </w:r>
    </w:p>
    <w:p w:rsidR="00000000" w:rsidDel="00000000" w:rsidP="00000000" w:rsidRDefault="00000000" w:rsidRPr="00000000" w14:paraId="00000002">
      <w:pPr>
        <w:shd w:fill="ffffff" w:val="clear"/>
        <w:spacing w:after="280" w:before="280" w:line="240" w:lineRule="auto"/>
        <w:rPr>
          <w:rFonts w:ascii="Source Sans 3" w:cs="Source Sans 3" w:eastAsia="Source Sans 3" w:hAnsi="Source Sans 3"/>
          <w:color w:val="222222"/>
          <w:sz w:val="21"/>
          <w:szCs w:val="21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22222"/>
          <w:sz w:val="21"/>
          <w:szCs w:val="21"/>
          <w:rtl w:val="0"/>
        </w:rPr>
        <w:t xml:space="preserve">Adresát:                  Ing. Martin Hanúsek, Brezová 53, 902 01 Vinosady, Slovenská republika.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280" w:before="280" w:line="240" w:lineRule="auto"/>
        <w:rPr>
          <w:rFonts w:ascii="Source Sans 3" w:cs="Source Sans 3" w:eastAsia="Source Sans 3" w:hAnsi="Source Sans 3"/>
          <w:color w:val="222222"/>
          <w:sz w:val="21"/>
          <w:szCs w:val="21"/>
        </w:rPr>
      </w:pP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22222"/>
          <w:sz w:val="21"/>
          <w:szCs w:val="21"/>
          <w:rtl w:val="0"/>
        </w:rPr>
        <w:t xml:space="preserve">Týmto vyhlasujem, že v súlade so zákonom č. 102/2014 Z. z. </w:t>
      </w:r>
      <w:r w:rsidDel="00000000" w:rsidR="00000000" w:rsidRPr="00000000">
        <w:rPr>
          <w:rFonts w:ascii="Source Sans 3" w:cs="Source Sans 3" w:eastAsia="Source Sans 3" w:hAnsi="Source Sans 3"/>
          <w:color w:val="222222"/>
          <w:sz w:val="21"/>
          <w:szCs w:val="21"/>
          <w:rtl w:val="0"/>
        </w:rPr>
        <w:t xml:space="preserve">o ochrane spotrebiteľa pri predaji tovaru alebo poskytovaní služieb na základe zmluvy uzavretej na diaľku alebo zmluvy uzavretej mimo prevádzkových priestorov predávajúceho a o zmene a doplnení niektorých zákonov v znení neskorších predpisov (ďalej len „Zákon o ochrane spotrebiteľa pri predaji na diaľku“)</w:t>
      </w:r>
      <w:r w:rsidDel="00000000" w:rsidR="00000000" w:rsidRPr="00000000">
        <w:rPr>
          <w:rFonts w:ascii="Source Sans 3" w:cs="Source Sans 3" w:eastAsia="Source Sans 3" w:hAnsi="Source Sans 3"/>
          <w:b w:val="1"/>
          <w:bCs w:val="1"/>
          <w:color w:val="222222"/>
          <w:sz w:val="21"/>
          <w:szCs w:val="21"/>
          <w:rtl w:val="0"/>
        </w:rPr>
        <w:t xml:space="preserve"> odstupujem od Zmluvy:</w:t>
      </w:r>
      <w:r w:rsidDel="00000000" w:rsidR="00000000" w:rsidRPr="00000000">
        <w:rPr>
          <w:rtl w:val="0"/>
        </w:rPr>
      </w:r>
    </w:p>
    <w:tbl>
      <w:tblPr>
        <w:tblStyle w:val="Table1"/>
        <w:tblW w:w="9045.0" w:type="dxa"/>
        <w:jc w:val="left"/>
        <w:tblLayout w:type="fixed"/>
        <w:tblLook w:val="0400"/>
      </w:tblPr>
      <w:tblGrid>
        <w:gridCol w:w="3414"/>
        <w:gridCol w:w="5631"/>
        <w:tblGridChange w:id="0">
          <w:tblGrid>
            <w:gridCol w:w="3414"/>
            <w:gridCol w:w="5631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Titul, meno a priezvisko: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Adresa: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E-mailová adresa: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Číslo objednávky a faktúry: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Dátum objednania: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Dátum prevzatia tovaru: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Tovar, ktorý vraciam (názov a ročník):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Dôvod vrátenia tovaru: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Spôsob pre vrátenie prijatých finančných prostriedkov: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Prajem si vrátiť peniaze na bankový účet (IBAN)/iným spôsobom</w:t>
            </w:r>
          </w:p>
        </w:tc>
        <w:tc>
          <w:tcPr>
            <w:shd w:fill="ffffff" w:val="clear"/>
            <w:tcMar>
              <w:top w:w="15.0" w:type="dxa"/>
              <w:left w:w="15.0" w:type="dxa"/>
              <w:bottom w:w="1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Source Sans 3" w:cs="Source Sans 3" w:eastAsia="Source Sans 3" w:hAnsi="Source Sans 3"/>
                <w:color w:val="222222"/>
                <w:sz w:val="21"/>
                <w:szCs w:val="21"/>
              </w:rPr>
            </w:pPr>
            <w:r w:rsidDel="00000000" w:rsidR="00000000" w:rsidRPr="00000000">
              <w:rPr>
                <w:rFonts w:ascii="Source Sans 3" w:cs="Source Sans 3" w:eastAsia="Source Sans 3" w:hAnsi="Source Sans 3"/>
                <w:color w:val="222222"/>
                <w:sz w:val="21"/>
                <w:szCs w:val="21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18">
      <w:pPr>
        <w:shd w:fill="ffffff" w:val="clear"/>
        <w:spacing w:after="280" w:before="280" w:line="240" w:lineRule="auto"/>
        <w:rPr>
          <w:rFonts w:ascii="Source Sans 3" w:cs="Source Sans 3" w:eastAsia="Source Sans 3" w:hAnsi="Source Sans 3"/>
          <w:color w:val="222222"/>
          <w:sz w:val="21"/>
          <w:szCs w:val="21"/>
        </w:rPr>
      </w:pPr>
      <w:r w:rsidDel="00000000" w:rsidR="00000000" w:rsidRPr="00000000">
        <w:rPr>
          <w:rFonts w:ascii="Source Sans 3" w:cs="Source Sans 3" w:eastAsia="Source Sans 3" w:hAnsi="Source Sans 3"/>
          <w:color w:val="222222"/>
          <w:sz w:val="21"/>
          <w:szCs w:val="21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shd w:fill="ffffff" w:val="clear"/>
        <w:spacing w:after="280" w:before="280" w:line="240" w:lineRule="auto"/>
        <w:rPr>
          <w:rFonts w:ascii="Source Sans 3" w:cs="Source Sans 3" w:eastAsia="Source Sans 3" w:hAnsi="Source Sans 3"/>
          <w:color w:val="222222"/>
          <w:sz w:val="21"/>
          <w:szCs w:val="21"/>
        </w:rPr>
      </w:pPr>
      <w:r w:rsidDel="00000000" w:rsidR="00000000" w:rsidRPr="00000000">
        <w:rPr>
          <w:rFonts w:ascii="Source Sans 3" w:cs="Source Sans 3" w:eastAsia="Source Sans 3" w:hAnsi="Source Sans 3"/>
          <w:color w:val="222222"/>
          <w:sz w:val="21"/>
          <w:szCs w:val="21"/>
          <w:rtl w:val="0"/>
        </w:rPr>
        <w:t xml:space="preserve"> </w:t>
      </w:r>
    </w:p>
    <w:p w:rsidR="00000000" w:rsidDel="00000000" w:rsidP="00000000" w:rsidRDefault="00000000" w:rsidRPr="00000000" w14:paraId="0000001A">
      <w:pPr>
        <w:shd w:fill="ffffff" w:val="clear"/>
        <w:spacing w:after="280" w:before="280" w:line="240" w:lineRule="auto"/>
        <w:rPr>
          <w:rFonts w:ascii="Source Sans 3" w:cs="Source Sans 3" w:eastAsia="Source Sans 3" w:hAnsi="Source Sans 3"/>
          <w:color w:val="222222"/>
          <w:sz w:val="21"/>
          <w:szCs w:val="21"/>
        </w:rPr>
      </w:pPr>
      <w:r w:rsidDel="00000000" w:rsidR="00000000" w:rsidRPr="00000000">
        <w:rPr>
          <w:rFonts w:ascii="Source Sans 3" w:cs="Source Sans 3" w:eastAsia="Source Sans 3" w:hAnsi="Source Sans 3"/>
          <w:color w:val="222222"/>
          <w:sz w:val="21"/>
          <w:szCs w:val="21"/>
          <w:rtl w:val="0"/>
        </w:rPr>
        <w:t xml:space="preserve">Upozornenie pre spotrebiteľa: Predávajúci je podľa § 10 ods. 4 Zákon o ochrane spotrebiteľa pri predaji na diaľku oprávnený požadovať od spotrebiteľa preplatenie zníženia hodnoty tovaru, ktoré vzniklo v dôsledku takého zaobchádzania s tovarom, ktoré je nad rámec zaobchádzania potrebného na zistenie vlastnosti a funkčnosti tovaru.</w:t>
      </w:r>
    </w:p>
    <w:p w:rsidR="00000000" w:rsidDel="00000000" w:rsidP="00000000" w:rsidRDefault="00000000" w:rsidRPr="00000000" w14:paraId="0000001B">
      <w:pPr>
        <w:shd w:fill="ffffff" w:val="clear"/>
        <w:spacing w:after="280" w:before="280" w:line="240" w:lineRule="auto"/>
        <w:rPr>
          <w:rFonts w:ascii="Source Sans 3" w:cs="Source Sans 3" w:eastAsia="Source Sans 3" w:hAnsi="Source Sans 3"/>
          <w:color w:val="222222"/>
          <w:sz w:val="21"/>
          <w:szCs w:val="21"/>
        </w:rPr>
      </w:pPr>
      <w:r w:rsidDel="00000000" w:rsidR="00000000" w:rsidRPr="00000000">
        <w:rPr>
          <w:rFonts w:ascii="Source Sans 3" w:cs="Source Sans 3" w:eastAsia="Source Sans 3" w:hAnsi="Source Sans 3"/>
          <w:color w:val="222222"/>
          <w:sz w:val="21"/>
          <w:szCs w:val="21"/>
          <w:rtl w:val="0"/>
        </w:rPr>
        <w:t xml:space="preserve">Dátum:</w:t>
      </w:r>
    </w:p>
    <w:p w:rsidR="00000000" w:rsidDel="00000000" w:rsidP="00000000" w:rsidRDefault="00000000" w:rsidRPr="00000000" w14:paraId="0000001C">
      <w:pPr>
        <w:shd w:fill="ffffff" w:val="clear"/>
        <w:spacing w:after="280" w:before="280" w:line="240" w:lineRule="auto"/>
        <w:rPr>
          <w:rFonts w:ascii="Source Sans 3" w:cs="Source Sans 3" w:eastAsia="Source Sans 3" w:hAnsi="Source Sans 3"/>
          <w:color w:val="222222"/>
          <w:sz w:val="21"/>
          <w:szCs w:val="21"/>
        </w:rPr>
      </w:pPr>
      <w:r w:rsidDel="00000000" w:rsidR="00000000" w:rsidRPr="00000000">
        <w:rPr>
          <w:rFonts w:ascii="Source Sans 3" w:cs="Source Sans 3" w:eastAsia="Source Sans 3" w:hAnsi="Source Sans 3"/>
          <w:color w:val="222222"/>
          <w:sz w:val="21"/>
          <w:szCs w:val="21"/>
          <w:rtl w:val="0"/>
        </w:rPr>
        <w:t xml:space="preserve">Podpis: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Source Sans 3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Predvolenpsmoodseku" w:default="1">
    <w:name w:val="Default Paragraph Font"/>
    <w:uiPriority w:val="1"/>
    <w:semiHidden w:val="1"/>
    <w:unhideWhenUsed w:val="1"/>
  </w:style>
  <w:style w:type="table" w:styleId="Normlnatabu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zoznamu" w:default="1">
    <w:name w:val="No List"/>
    <w:uiPriority w:val="99"/>
    <w:semiHidden w:val="1"/>
    <w:unhideWhenUsed w:val="1"/>
  </w:style>
  <w:style w:type="paragraph" w:styleId="wp-block-paragraph" w:customStyle="1">
    <w:name w:val="wp-block-paragraph"/>
    <w:basedOn w:val="Normlny"/>
    <w:rsid w:val="002B69C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sk-SK"/>
    </w:rPr>
  </w:style>
  <w:style w:type="character" w:styleId="Siln">
    <w:name w:val="Strong"/>
    <w:basedOn w:val="Predvolenpsmoodseku"/>
    <w:uiPriority w:val="22"/>
    <w:qFormat w:val="1"/>
    <w:rsid w:val="002B69C6"/>
    <w:rPr>
      <w:b w:val="1"/>
      <w:bCs w:val="1"/>
    </w:rPr>
  </w:style>
  <w:style w:type="character" w:styleId="Hypertextovprepojenie">
    <w:name w:val="Hyperlink"/>
    <w:basedOn w:val="Predvolenpsmoodseku"/>
    <w:uiPriority w:val="99"/>
    <w:semiHidden w:val="1"/>
    <w:unhideWhenUsed w:val="1"/>
    <w:rsid w:val="002B69C6"/>
    <w:rPr>
      <w:color w:val="0000ff"/>
      <w:u w:val="single"/>
    </w:rPr>
  </w:style>
  <w:style w:type="paragraph" w:styleId="Odsekzoznamu">
    <w:name w:val="List Paragraph"/>
    <w:basedOn w:val="Normlny"/>
    <w:uiPriority w:val="34"/>
    <w:qFormat w:val="1"/>
    <w:rsid w:val="00BC34CF"/>
    <w:pPr>
      <w:ind w:left="720"/>
      <w:contextualSpacing w:val="1"/>
    </w:pPr>
  </w:style>
  <w:style w:type="character" w:styleId="Nadpis2Char" w:customStyle="1">
    <w:name w:val="Nadpis 2 Char"/>
    <w:basedOn w:val="Predvolenpsmoodseku"/>
    <w:link w:val="Nadpis2"/>
    <w:uiPriority w:val="9"/>
    <w:rsid w:val="00570B8B"/>
    <w:rPr>
      <w:rFonts w:ascii="Times New Roman" w:cs="Times New Roman" w:eastAsia="Times New Roman" w:hAnsi="Times New Roman"/>
      <w:b w:val="1"/>
      <w:bCs w:val="1"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 w:val="1"/>
    <w:unhideWhenUsed w:val="1"/>
    <w:rsid w:val="00570B8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sk-SK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ourceSans3-regular.ttf"/><Relationship Id="rId2" Type="http://schemas.openxmlformats.org/officeDocument/2006/relationships/font" Target="fonts/SourceSans3-bold.ttf"/><Relationship Id="rId3" Type="http://schemas.openxmlformats.org/officeDocument/2006/relationships/font" Target="fonts/SourceSans3-italic.ttf"/><Relationship Id="rId4" Type="http://schemas.openxmlformats.org/officeDocument/2006/relationships/font" Target="fonts/SourceSans3-boldItalic.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uTXyFB90J3JnZRnSrH3xepWgUQ==">CgMxLjA4AHIhMWRyOThaUWpkT0VVTDY5U1dKUE9sdGoxZGhRQWRsNGw5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2026-09-06T19:06:00Z</dcterms:created>
  <dc:creator>Skola</dc:creator>
</cp:coreProperties>
</file>